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C0" w:rsidRDefault="00001A71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Заведующий\Desktop\Приказ об оценке коррупционых рис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ий\Desktop\Приказ об оценке коррупционых риско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71" w:rsidRDefault="00001A71"/>
    <w:p w:rsidR="00001A71" w:rsidRDefault="00001A71"/>
    <w:p w:rsidR="00001A71" w:rsidRDefault="00001A71"/>
    <w:p w:rsidR="00001A71" w:rsidRPr="00001A71" w:rsidRDefault="00001A71" w:rsidP="00001A7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01A7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Перечень</w:t>
      </w:r>
    </w:p>
    <w:p w:rsidR="00001A71" w:rsidRPr="00001A71" w:rsidRDefault="00001A71" w:rsidP="0000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001A7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коррупционно-опасных функций</w:t>
      </w:r>
    </w:p>
    <w:p w:rsidR="00001A71" w:rsidRPr="00001A71" w:rsidRDefault="00001A71" w:rsidP="0000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001A71" w:rsidRPr="00001A71" w:rsidRDefault="00001A71" w:rsidP="00001A71">
      <w:pPr>
        <w:tabs>
          <w:tab w:val="left" w:pos="284"/>
          <w:tab w:val="left" w:pos="426"/>
        </w:tabs>
        <w:spacing w:after="0" w:line="240" w:lineRule="auto"/>
        <w:ind w:left="142"/>
        <w:jc w:val="both"/>
        <w:rPr>
          <w:rFonts w:ascii="Calibri" w:eastAsia="Calibri" w:hAnsi="Calibri" w:cs="Times New Roman"/>
        </w:rPr>
      </w:pPr>
      <w:r w:rsidRPr="00001A71">
        <w:rPr>
          <w:rFonts w:ascii="Times New Roman" w:eastAsia="Calibri" w:hAnsi="Times New Roman" w:cs="Times New Roman"/>
          <w:sz w:val="24"/>
          <w:szCs w:val="24"/>
        </w:rPr>
        <w:t>1. Осуществление закупок для нужд образовательного учреждения.</w:t>
      </w:r>
    </w:p>
    <w:p w:rsidR="00001A71" w:rsidRPr="00001A71" w:rsidRDefault="00001A71" w:rsidP="00001A71">
      <w:pPr>
        <w:tabs>
          <w:tab w:val="left" w:pos="284"/>
          <w:tab w:val="left" w:pos="426"/>
        </w:tabs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001A71">
        <w:rPr>
          <w:rFonts w:ascii="Times New Roman" w:eastAsia="Calibri" w:hAnsi="Times New Roman" w:cs="Times New Roman"/>
          <w:sz w:val="24"/>
          <w:szCs w:val="24"/>
        </w:rPr>
        <w:t>2. Процедура приёма, перевода и отчисления обучающихся.</w:t>
      </w:r>
    </w:p>
    <w:p w:rsidR="00001A71" w:rsidRPr="00001A71" w:rsidRDefault="00001A71" w:rsidP="00001A71">
      <w:pPr>
        <w:tabs>
          <w:tab w:val="left" w:pos="284"/>
          <w:tab w:val="left" w:pos="426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A71">
        <w:rPr>
          <w:rFonts w:ascii="Times New Roman" w:eastAsia="Calibri" w:hAnsi="Times New Roman" w:cs="Times New Roman"/>
          <w:sz w:val="24"/>
          <w:szCs w:val="24"/>
        </w:rPr>
        <w:t>3. Организация и проведение аттестационных процедур (промежуточная аттестация и государственная итоговая аттестация).</w:t>
      </w:r>
    </w:p>
    <w:p w:rsidR="00001A71" w:rsidRPr="00001A71" w:rsidRDefault="00001A71" w:rsidP="00001A71">
      <w:pPr>
        <w:tabs>
          <w:tab w:val="left" w:pos="284"/>
          <w:tab w:val="left" w:pos="426"/>
        </w:tabs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001A71">
        <w:rPr>
          <w:rFonts w:ascii="Times New Roman" w:eastAsia="Calibri" w:hAnsi="Times New Roman" w:cs="Times New Roman"/>
          <w:sz w:val="24"/>
          <w:szCs w:val="24"/>
        </w:rPr>
        <w:t>4. Получение, учёт, заполнение и   порядок выдачи документов  государственного образца об образовании.</w:t>
      </w:r>
    </w:p>
    <w:p w:rsidR="00001A71" w:rsidRPr="00001A71" w:rsidRDefault="00001A71" w:rsidP="00001A71">
      <w:pPr>
        <w:tabs>
          <w:tab w:val="left" w:pos="284"/>
          <w:tab w:val="left" w:pos="426"/>
        </w:tabs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001A71">
        <w:rPr>
          <w:rFonts w:ascii="Times New Roman" w:eastAsia="Calibri" w:hAnsi="Times New Roman" w:cs="Times New Roman"/>
          <w:sz w:val="24"/>
          <w:szCs w:val="24"/>
        </w:rPr>
        <w:t>5. Финансово-хозяйственная деятельность образовательного учреждения.</w:t>
      </w:r>
    </w:p>
    <w:p w:rsidR="00001A71" w:rsidRPr="00001A71" w:rsidRDefault="00001A71" w:rsidP="00001A71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A71">
        <w:rPr>
          <w:rFonts w:ascii="Times New Roman" w:eastAsia="Calibri" w:hAnsi="Times New Roman" w:cs="Times New Roman"/>
          <w:sz w:val="24"/>
          <w:szCs w:val="24"/>
        </w:rPr>
        <w:t>Предоставление платных образовательных услуг.</w:t>
      </w:r>
    </w:p>
    <w:p w:rsidR="00001A71" w:rsidRPr="00001A71" w:rsidRDefault="00001A71" w:rsidP="00001A71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A71">
        <w:rPr>
          <w:rFonts w:ascii="Times New Roman" w:eastAsia="Calibri" w:hAnsi="Times New Roman" w:cs="Times New Roman"/>
          <w:sz w:val="24"/>
          <w:szCs w:val="24"/>
        </w:rPr>
        <w:t>Подготовка и согласование наградных документов на присвоение работникам образовательного учреждения государственных и ведомственных наград.</w:t>
      </w:r>
    </w:p>
    <w:p w:rsidR="00001A71" w:rsidRPr="00001A71" w:rsidRDefault="00001A71" w:rsidP="00001A71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A71">
        <w:rPr>
          <w:rFonts w:ascii="Times New Roman" w:eastAsia="Calibri" w:hAnsi="Times New Roman" w:cs="Times New Roman"/>
          <w:sz w:val="24"/>
          <w:szCs w:val="24"/>
        </w:rPr>
        <w:t>Проведение аттестации педагогических работников на соответствие занимаемой должности.</w:t>
      </w:r>
    </w:p>
    <w:p w:rsidR="00001A71" w:rsidRPr="00001A71" w:rsidRDefault="00001A71" w:rsidP="00001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01A71" w:rsidRPr="00001A71" w:rsidRDefault="00001A71" w:rsidP="00001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Default="00001A71" w:rsidP="00001A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A71" w:rsidRDefault="00001A71" w:rsidP="00001A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01A71" w:rsidRPr="00001A71" w:rsidRDefault="00001A71" w:rsidP="00001A71">
      <w:pPr>
        <w:spacing w:after="0" w:line="240" w:lineRule="auto"/>
        <w:jc w:val="right"/>
        <w:rPr>
          <w:rFonts w:ascii="Times New Roman" w:eastAsia="Calibri" w:hAnsi="Times New Roman" w:cs="Times New Roman"/>
          <w:iCs/>
        </w:rPr>
      </w:pPr>
      <w:r w:rsidRPr="00001A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2 </w:t>
      </w:r>
    </w:p>
    <w:p w:rsidR="00001A71" w:rsidRPr="00001A71" w:rsidRDefault="00001A71" w:rsidP="00001A7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001A71">
        <w:rPr>
          <w:rFonts w:ascii="Times New Roman" w:eastAsia="Calibri" w:hAnsi="Times New Roman" w:cs="Times New Roman"/>
          <w:i/>
          <w:iCs/>
          <w:sz w:val="24"/>
          <w:szCs w:val="24"/>
        </w:rPr>
        <w:t>к Приказу № 28 от 07.03.2019г</w:t>
      </w:r>
    </w:p>
    <w:p w:rsidR="00001A71" w:rsidRPr="00001A71" w:rsidRDefault="00001A71" w:rsidP="00001A7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01A7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Перечень</w:t>
      </w:r>
    </w:p>
    <w:p w:rsidR="00001A71" w:rsidRPr="00001A71" w:rsidRDefault="00001A71" w:rsidP="0000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01A7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должностей, подверженных коррупционным рискам</w:t>
      </w:r>
    </w:p>
    <w:p w:rsidR="00001A71" w:rsidRPr="00001A71" w:rsidRDefault="00001A71" w:rsidP="00001A71">
      <w:pPr>
        <w:spacing w:after="0" w:line="240" w:lineRule="auto"/>
        <w:ind w:left="778" w:right="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1A71">
        <w:rPr>
          <w:rFonts w:ascii="Times New Roman" w:eastAsia="Times New Roman" w:hAnsi="Times New Roman" w:cs="Times New Roman"/>
          <w:sz w:val="24"/>
          <w:szCs w:val="24"/>
          <w:lang w:eastAsia="ru-RU"/>
        </w:rPr>
        <w:t>1.  Заведующий ОО.</w:t>
      </w:r>
    </w:p>
    <w:p w:rsidR="00001A71" w:rsidRPr="00001A71" w:rsidRDefault="00001A71" w:rsidP="00001A71">
      <w:pPr>
        <w:spacing w:after="0" w:line="240" w:lineRule="auto"/>
        <w:ind w:left="778" w:right="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71">
        <w:rPr>
          <w:rFonts w:ascii="Times New Roman" w:eastAsia="Times New Roman" w:hAnsi="Times New Roman" w:cs="Times New Roman"/>
          <w:sz w:val="24"/>
          <w:szCs w:val="24"/>
          <w:lang w:eastAsia="ru-RU"/>
        </w:rPr>
        <w:t>2.  Заведующий хозяйством (завхоз).</w:t>
      </w:r>
    </w:p>
    <w:p w:rsidR="00001A71" w:rsidRPr="00001A71" w:rsidRDefault="00001A71" w:rsidP="00001A71">
      <w:pPr>
        <w:spacing w:after="314" w:line="240" w:lineRule="auto"/>
        <w:ind w:left="778" w:right="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7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Воспитатель.</w:t>
      </w:r>
    </w:p>
    <w:p w:rsidR="00001A71" w:rsidRPr="00001A71" w:rsidRDefault="00001A71" w:rsidP="00001A71">
      <w:pPr>
        <w:spacing w:after="314" w:line="240" w:lineRule="auto"/>
        <w:ind w:left="778" w:right="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01A7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Зоны повышенного коррупционного риска</w:t>
      </w:r>
    </w:p>
    <w:p w:rsidR="00001A71" w:rsidRPr="00001A71" w:rsidRDefault="00001A71" w:rsidP="0000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2"/>
        <w:gridCol w:w="2667"/>
        <w:gridCol w:w="6279"/>
      </w:tblGrid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Зоны повышенного коррупционного риска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Описание</w:t>
            </w:r>
            <w:r w:rsidRPr="00001A7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зоны   коррупционного риска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Организация производственной деятельности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Распоряжение финансовыми и материальными ресурсами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-планирование и исполнение плана финансово-хозяйственной деятельности;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-формирование фонда оплаты труда, распределение выплат стимулирующего характера;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-нецелевое использование бюджетных средств;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-неэффективное использование имущества;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</w:rPr>
            </w:pPr>
            <w:r w:rsidRPr="00001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-распоряжение имуществом без соблюдения соответствующей процедуры, предусмотренной законодательством .</w:t>
            </w: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дополнительных источников финансирования и материальных средств в виде благотворительности, спонсорской помощи, пожертвование для осуществления уставной деятельности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-непрозрачность процесса привлечения дополнительных источников финансирования и материальных средств (неинформированность  родителей (законных представителей)  о добровольности таких взносов, возможности отзыва от внесения пожертвований, отсутствие публичной и общедоступной отчетности о расходовании полученных средств);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-использование служебных полномочий при привлечении дополнительных источников финансирования и материальных средств (в виде давления на родителей со стороны работников школы, членов родительского комитета)</w:t>
            </w: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-отказ от проведения мониторинга цен на товары и услуги;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-размещение заказов ответственным лицом на поставку товаров и оказание услуг из ограниченного числа поставщиков именно в  той организации, руководителем отдела продаж которой является его родственник</w:t>
            </w: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Регистрация имущества и ведение баз данных имущества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-несвоевременная постановка на регистрационный учёт имущества;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-умышленно досрочное списание материальных средств и расходных материалов в регистрационного учёта;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-отсутствие регулярного контроля наличия и сохранности имущества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Принятие на работу сотрудника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Взаимоотношение с трудовым коллективом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-возможность оказания давления на работников; 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-предоставление отдельным работникам покровительства, возможности карьерного роста по признакам родства, личной преданности, приятельских отношений; 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-демонстративное приближение к руководству  школы любимцев, делегирование им полномочий,  не соответствующих статусу;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</w:rPr>
            </w:pPr>
            <w:r w:rsidRPr="00001A7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-возможность приема на работу родственников, членов семей для выполнения в рамках школы исполнительно-распорядительных и административно-хозяйственных функций.</w:t>
            </w: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Обращения юридических, физических лиц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-нарушение установленного порядка рассмотрения обращений граждан, организаций</w:t>
            </w: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Взаимоотношения с вышестоящими должностными лицами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Составление, заполнение документов, справок, отчётности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служебной информацией, документами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-попытка несанкционированного доступа к информационным ресурсам</w:t>
            </w: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аттестации педагогических работников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-необъективная оценка деятельности педагогических работников, завышение результатов труда</w:t>
            </w: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-оплата рабочего времени в полном объёме в случае, когда работник фактически отсутствовал на рабочем месте</w:t>
            </w:r>
          </w:p>
        </w:tc>
      </w:tr>
      <w:tr w:rsidR="00001A71" w:rsidRPr="00001A71" w:rsidTr="00AE5EA4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обучающихся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-необъективность в выставлении оценки, завышение оценочных баллов для искусственного поддержания </w:t>
            </w: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видимости успеваемости, ЗУН;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</w:tr>
    </w:tbl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001A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3 </w:t>
      </w:r>
    </w:p>
    <w:p w:rsidR="00001A71" w:rsidRPr="00001A71" w:rsidRDefault="00001A71" w:rsidP="00001A71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001A71">
        <w:rPr>
          <w:rFonts w:ascii="Times New Roman" w:eastAsia="Calibri" w:hAnsi="Times New Roman" w:cs="Times New Roman"/>
          <w:i/>
          <w:iCs/>
          <w:sz w:val="24"/>
          <w:szCs w:val="24"/>
        </w:rPr>
        <w:t>к Приказу № 28 от 07.03.2019г</w:t>
      </w:r>
    </w:p>
    <w:p w:rsidR="00001A71" w:rsidRPr="00001A71" w:rsidRDefault="00001A71" w:rsidP="00001A7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01A71" w:rsidRPr="00001A71" w:rsidRDefault="00001A71" w:rsidP="0000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001A7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Карта коррупционных рисков</w:t>
      </w:r>
    </w:p>
    <w:p w:rsidR="00001A71" w:rsidRPr="00001A71" w:rsidRDefault="00001A71" w:rsidP="00001A7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679"/>
        <w:gridCol w:w="5429"/>
      </w:tblGrid>
      <w:tr w:rsidR="00001A71" w:rsidRPr="00001A71" w:rsidTr="00AE5E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Коррупционные риски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Меры по устранению или минимизации коррупционных рисков</w:t>
            </w:r>
          </w:p>
        </w:tc>
      </w:tr>
      <w:tr w:rsidR="00001A71" w:rsidRPr="00001A71" w:rsidTr="00AE5E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закупок для нужд образовательного учреждения.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создание комиссии по закупкам в рамках требований законодательства;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систематический контроль за деятельностью комиссии по закупкам;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ежеквартальный отчёт комиссии по закупкам</w:t>
            </w:r>
          </w:p>
        </w:tc>
      </w:tr>
      <w:tr w:rsidR="00001A71" w:rsidRPr="00001A71" w:rsidTr="00AE5E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 приёма, перевода и отчисления обучающихся.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ведение электронной регистрации заявлений обучающихся, поступающих в ОО;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обеспечение «прозрачности» приёмной кампании;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предоставление необходимой информации  по наполняемости групп</w:t>
            </w:r>
          </w:p>
        </w:tc>
      </w:tr>
      <w:tr w:rsidR="00001A71" w:rsidRPr="00001A71" w:rsidTr="00AE5E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аттестационных процедур (промежуточная аттестация и государственная итоговая аттестация).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присутствие администрации образовательного учреждения на аттестационных процедурах;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чёткое ведение учётно-отчётной документации</w:t>
            </w:r>
          </w:p>
        </w:tc>
      </w:tr>
      <w:tr w:rsidR="00001A71" w:rsidRPr="00001A71" w:rsidTr="00AE5E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Получение, учёт, заполнение и   порядок выдачи документов  государственного образца об образовании.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назначение ответственного лица за заполнение документов государственного образца об образовании, свидетельств установленного образца;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создание комиссии по проверке данных, вносимых в документы;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ежегодное заполнение базы РНИС</w:t>
            </w:r>
            <w:r w:rsidRPr="00001A71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  <w:t>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создание комиссии по учёту и списанию бланков строгой отчётности</w:t>
            </w:r>
          </w:p>
        </w:tc>
      </w:tr>
      <w:tr w:rsidR="00001A71" w:rsidRPr="00001A71" w:rsidTr="00AE5E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Финансово-хозяйственная деятельность образовательного учреждения.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ревизионный контроль со стороны Учредителя;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-создание комиссии по закупкам в рамках требований законодательства;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своевременное размещение необходимой информации в специализированных электронных базах;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ежегодный отчёт заведующего образовательного учреждения по выполнению Плана ФХД на текущий год</w:t>
            </w:r>
          </w:p>
        </w:tc>
      </w:tr>
      <w:tr w:rsidR="00001A71" w:rsidRPr="00001A71" w:rsidTr="00AE5E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платных </w:t>
            </w: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образовательных услуг.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 xml:space="preserve">- назначение ответственного лица за реализацию </w:t>
            </w: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платных образовательных услуг;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оформление договоров;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ежегодная отчётность заведующего образовательного учреждения по данному направлению деятельности;</w:t>
            </w:r>
          </w:p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систематическое обновление информации на официальном сайте образовательного учреждения в сети Интернет</w:t>
            </w:r>
          </w:p>
        </w:tc>
      </w:tr>
      <w:tr w:rsidR="00001A71" w:rsidRPr="00001A71" w:rsidTr="00AE5E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согласование наградных документов на присвоение работникам образовательного учреждения государственных и ведомственных наград.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обсуждение профессиональной и трудовой деятельности кандидатов на награждение на общем собрании т рудового коллектива</w:t>
            </w:r>
          </w:p>
        </w:tc>
      </w:tr>
      <w:tr w:rsidR="00001A71" w:rsidRPr="00001A71" w:rsidTr="00AE5E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аттестации педагогических работников на соответствие занимаемой должности.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71" w:rsidRPr="00001A71" w:rsidRDefault="00001A71" w:rsidP="00001A71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A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контроль подготовки и проведения аттестационных процессов педагогов на соответствие требованиям законодательства</w:t>
            </w:r>
          </w:p>
        </w:tc>
      </w:tr>
    </w:tbl>
    <w:p w:rsidR="00001A71" w:rsidRPr="00001A71" w:rsidRDefault="00001A71" w:rsidP="00001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1A71" w:rsidRPr="00001A71" w:rsidRDefault="00001A71" w:rsidP="00001A71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A71" w:rsidRDefault="00001A71"/>
    <w:sectPr w:rsidR="0000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66A2"/>
    <w:multiLevelType w:val="hybridMultilevel"/>
    <w:tmpl w:val="1E84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1B"/>
    <w:rsid w:val="00001A71"/>
    <w:rsid w:val="0063591B"/>
    <w:rsid w:val="0090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1163</Words>
  <Characters>6633</Characters>
  <Application>Microsoft Office Word</Application>
  <DocSecurity>0</DocSecurity>
  <Lines>55</Lines>
  <Paragraphs>15</Paragraphs>
  <ScaleCrop>false</ScaleCrop>
  <Company>diakov.net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2019-03-18T10:15:00Z</dcterms:created>
  <dcterms:modified xsi:type="dcterms:W3CDTF">2019-03-18T10:16:00Z</dcterms:modified>
</cp:coreProperties>
</file>