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D966" w:themeColor="accent4" w:themeTint="99"/>
  <w:body>
    <w:p w:rsidR="00EC68FD" w:rsidRPr="009652F1" w:rsidRDefault="00EC68FD" w:rsidP="00EC68FD">
      <w:pPr>
        <w:pStyle w:val="a3"/>
        <w:jc w:val="center"/>
        <w:rPr>
          <w:b/>
          <w:bCs/>
          <w:i/>
          <w:iCs/>
          <w:color w:val="FF0000"/>
          <w:sz w:val="40"/>
          <w:szCs w:val="40"/>
        </w:rPr>
      </w:pPr>
      <w:r w:rsidRPr="009652F1">
        <w:rPr>
          <w:b/>
          <w:bCs/>
          <w:i/>
          <w:iCs/>
          <w:color w:val="FF0000"/>
          <w:sz w:val="40"/>
          <w:szCs w:val="40"/>
        </w:rPr>
        <w:t>Литература, рекомендуемая для чтения детям в детском саду и дома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1.   </w:t>
      </w:r>
      <w:proofErr w:type="spellStart"/>
      <w:r w:rsidRPr="00EC68FD">
        <w:rPr>
          <w:bCs/>
          <w:iCs/>
          <w:color w:val="000000"/>
          <w:sz w:val="28"/>
          <w:szCs w:val="28"/>
        </w:rPr>
        <w:t>Амос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Д. Катя потерялась. – Петрушка, 1997.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2. Боровой Е.В. Красный, желтый, зеленый. – Минск, 1976.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3. Дорожная азбука: Альбом для раскрашивания. – Малыш, 1974.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4.     </w:t>
      </w:r>
      <w:proofErr w:type="spellStart"/>
      <w:r w:rsidRPr="00EC68FD">
        <w:rPr>
          <w:bCs/>
          <w:iCs/>
          <w:color w:val="000000"/>
          <w:sz w:val="28"/>
          <w:szCs w:val="28"/>
        </w:rPr>
        <w:t>Добрякова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В.А., Борисова Н.В., Панина Т. А., </w:t>
      </w:r>
      <w:proofErr w:type="spellStart"/>
      <w:r w:rsidRPr="00EC68FD">
        <w:rPr>
          <w:bCs/>
          <w:iCs/>
          <w:color w:val="000000"/>
          <w:sz w:val="28"/>
          <w:szCs w:val="28"/>
        </w:rPr>
        <w:t>Уклонская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С. А. Три сигнала светофора. Дидактические игры, сценарии вечеров досуга. Из опыта работы / Составитель Т.Ф. </w:t>
      </w:r>
      <w:proofErr w:type="spellStart"/>
      <w:r w:rsidRPr="00EC68FD">
        <w:rPr>
          <w:bCs/>
          <w:iCs/>
          <w:color w:val="000000"/>
          <w:sz w:val="28"/>
          <w:szCs w:val="28"/>
        </w:rPr>
        <w:t>Саулина</w:t>
      </w:r>
      <w:proofErr w:type="spellEnd"/>
      <w:r w:rsidRPr="00EC68FD">
        <w:rPr>
          <w:bCs/>
          <w:iCs/>
          <w:color w:val="000000"/>
          <w:sz w:val="28"/>
          <w:szCs w:val="28"/>
        </w:rPr>
        <w:t>. – М.: Просвещение, 1989.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5. Иванов А. Как неразлучные друзья дорогу переходили. Азбука безопасности. – М.: АСТ – ПРЕСС, 1966.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6.  Иштван И. Ходи по улицам с умом. – М.: </w:t>
      </w:r>
      <w:r>
        <w:rPr>
          <w:bCs/>
          <w:iCs/>
          <w:color w:val="000000"/>
          <w:sz w:val="28"/>
          <w:szCs w:val="28"/>
        </w:rPr>
        <w:t>Издательство ДОСААФ СССР, 1986.</w:t>
      </w:r>
      <w:bookmarkStart w:id="0" w:name="_GoBack"/>
      <w:bookmarkEnd w:id="0"/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7. Калинина Н. Как ребята переходили улицу: Хрестоматия для детей старшего в</w:t>
      </w:r>
      <w:r>
        <w:rPr>
          <w:bCs/>
          <w:iCs/>
          <w:color w:val="000000"/>
          <w:sz w:val="28"/>
          <w:szCs w:val="28"/>
        </w:rPr>
        <w:t>озраста. М.: Просвещение, 1981.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8.  </w:t>
      </w:r>
      <w:proofErr w:type="spellStart"/>
      <w:r w:rsidRPr="00EC68FD">
        <w:rPr>
          <w:bCs/>
          <w:iCs/>
          <w:color w:val="000000"/>
          <w:sz w:val="28"/>
          <w:szCs w:val="28"/>
        </w:rPr>
        <w:t>Кутилова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З., Айдаров Л. Я на улице: Для детей в возра</w:t>
      </w:r>
      <w:r>
        <w:rPr>
          <w:bCs/>
          <w:iCs/>
          <w:color w:val="000000"/>
          <w:sz w:val="28"/>
          <w:szCs w:val="28"/>
        </w:rPr>
        <w:t>сте от 6 до 10 лет. – М., 1988.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9. Не зевай! Книжка – раскраска /  Художник</w:t>
      </w:r>
      <w:r>
        <w:rPr>
          <w:bCs/>
          <w:iCs/>
          <w:color w:val="000000"/>
          <w:sz w:val="28"/>
          <w:szCs w:val="28"/>
        </w:rPr>
        <w:t xml:space="preserve"> В.А. Травин. – </w:t>
      </w:r>
      <w:proofErr w:type="spellStart"/>
      <w:r>
        <w:rPr>
          <w:bCs/>
          <w:iCs/>
          <w:color w:val="000000"/>
          <w:sz w:val="28"/>
          <w:szCs w:val="28"/>
        </w:rPr>
        <w:t>Лениздат</w:t>
      </w:r>
      <w:proofErr w:type="spellEnd"/>
      <w:r>
        <w:rPr>
          <w:bCs/>
          <w:iCs/>
          <w:color w:val="000000"/>
          <w:sz w:val="28"/>
          <w:szCs w:val="28"/>
        </w:rPr>
        <w:t>, 1989.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10.  </w:t>
      </w:r>
      <w:proofErr w:type="spellStart"/>
      <w:r w:rsidRPr="00EC68FD">
        <w:rPr>
          <w:bCs/>
          <w:iCs/>
          <w:color w:val="000000"/>
          <w:sz w:val="28"/>
          <w:szCs w:val="28"/>
        </w:rPr>
        <w:t>Пятикоп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А. Здравствуй, св</w:t>
      </w:r>
      <w:r>
        <w:rPr>
          <w:bCs/>
          <w:iCs/>
          <w:color w:val="000000"/>
          <w:sz w:val="28"/>
          <w:szCs w:val="28"/>
        </w:rPr>
        <w:t xml:space="preserve">етофор! – </w:t>
      </w:r>
      <w:proofErr w:type="spellStart"/>
      <w:r>
        <w:rPr>
          <w:bCs/>
          <w:iCs/>
          <w:color w:val="000000"/>
          <w:sz w:val="28"/>
          <w:szCs w:val="28"/>
        </w:rPr>
        <w:t>Анселл</w:t>
      </w:r>
      <w:proofErr w:type="spellEnd"/>
      <w:r>
        <w:rPr>
          <w:bCs/>
          <w:iCs/>
          <w:color w:val="000000"/>
          <w:sz w:val="28"/>
          <w:szCs w:val="28"/>
        </w:rPr>
        <w:t xml:space="preserve"> – Пресс, 1998.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11. Скоро в школу. Правила дорожного движения для детей дошкольного и младшего школьного возраста / Составитель Д. </w:t>
      </w:r>
      <w:proofErr w:type="spellStart"/>
      <w:r w:rsidRPr="00EC68FD">
        <w:rPr>
          <w:bCs/>
          <w:iCs/>
          <w:color w:val="000000"/>
          <w:sz w:val="28"/>
          <w:szCs w:val="28"/>
        </w:rPr>
        <w:t>Майдельман</w:t>
      </w:r>
      <w:proofErr w:type="spellEnd"/>
      <w:r w:rsidRPr="00EC68FD">
        <w:rPr>
          <w:bCs/>
          <w:iCs/>
          <w:color w:val="000000"/>
          <w:sz w:val="28"/>
          <w:szCs w:val="28"/>
        </w:rPr>
        <w:t>. – Рост</w:t>
      </w:r>
      <w:r>
        <w:rPr>
          <w:bCs/>
          <w:iCs/>
          <w:color w:val="000000"/>
          <w:sz w:val="28"/>
          <w:szCs w:val="28"/>
        </w:rPr>
        <w:t xml:space="preserve">ов н/Д: </w:t>
      </w:r>
      <w:proofErr w:type="spellStart"/>
      <w:r>
        <w:rPr>
          <w:bCs/>
          <w:iCs/>
          <w:color w:val="000000"/>
          <w:sz w:val="28"/>
          <w:szCs w:val="28"/>
        </w:rPr>
        <w:t>Донпечать</w:t>
      </w:r>
      <w:proofErr w:type="spellEnd"/>
      <w:r>
        <w:rPr>
          <w:bCs/>
          <w:iCs/>
          <w:color w:val="000000"/>
          <w:sz w:val="28"/>
          <w:szCs w:val="28"/>
        </w:rPr>
        <w:t>, Лицей, 1994.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12. </w:t>
      </w:r>
      <w:proofErr w:type="spellStart"/>
      <w:r w:rsidRPr="00EC68FD">
        <w:rPr>
          <w:bCs/>
          <w:iCs/>
          <w:color w:val="000000"/>
          <w:sz w:val="28"/>
          <w:szCs w:val="28"/>
        </w:rPr>
        <w:t>Сыроваткина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И. Уроки безопасности. - Ростов н/Д: Феникс, 1997. Серия «</w:t>
      </w:r>
      <w:r>
        <w:rPr>
          <w:bCs/>
          <w:iCs/>
          <w:color w:val="000000"/>
          <w:sz w:val="28"/>
          <w:szCs w:val="28"/>
        </w:rPr>
        <w:t>Знакомство с окружающим миром».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13. Твоя безопасность: Как вести себя дома и на улице: Кн. Для дошкольников, воспитателей </w:t>
      </w:r>
      <w:proofErr w:type="spellStart"/>
      <w:r w:rsidRPr="00EC68FD">
        <w:rPr>
          <w:bCs/>
          <w:iCs/>
          <w:color w:val="000000"/>
          <w:sz w:val="28"/>
          <w:szCs w:val="28"/>
        </w:rPr>
        <w:t>дет</w:t>
      </w:r>
      <w:proofErr w:type="gramStart"/>
      <w:r w:rsidRPr="00EC68FD">
        <w:rPr>
          <w:bCs/>
          <w:iCs/>
          <w:color w:val="000000"/>
          <w:sz w:val="28"/>
          <w:szCs w:val="28"/>
        </w:rPr>
        <w:t>.с</w:t>
      </w:r>
      <w:proofErr w:type="gramEnd"/>
      <w:r w:rsidRPr="00EC68FD">
        <w:rPr>
          <w:bCs/>
          <w:iCs/>
          <w:color w:val="000000"/>
          <w:sz w:val="28"/>
          <w:szCs w:val="28"/>
        </w:rPr>
        <w:t>ада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и родителей / Белая К.Ю., </w:t>
      </w:r>
      <w:proofErr w:type="spellStart"/>
      <w:r w:rsidRPr="00EC68FD">
        <w:rPr>
          <w:bCs/>
          <w:iCs/>
          <w:color w:val="000000"/>
          <w:sz w:val="28"/>
          <w:szCs w:val="28"/>
        </w:rPr>
        <w:t>Зимонина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В.Н.</w:t>
      </w:r>
      <w:r>
        <w:rPr>
          <w:bCs/>
          <w:iCs/>
          <w:color w:val="000000"/>
          <w:sz w:val="28"/>
          <w:szCs w:val="28"/>
        </w:rPr>
        <w:t xml:space="preserve"> и др. – М.: Просвещение, 1998.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14. Трофимов В.М. азбука маленько</w:t>
      </w:r>
      <w:r>
        <w:rPr>
          <w:bCs/>
          <w:iCs/>
          <w:color w:val="000000"/>
          <w:sz w:val="28"/>
          <w:szCs w:val="28"/>
        </w:rPr>
        <w:t>го пешехода. 6 – 8 лет. – 1998.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15. </w:t>
      </w:r>
      <w:proofErr w:type="spellStart"/>
      <w:r w:rsidRPr="00EC68FD">
        <w:rPr>
          <w:bCs/>
          <w:iCs/>
          <w:color w:val="000000"/>
          <w:sz w:val="28"/>
          <w:szCs w:val="28"/>
        </w:rPr>
        <w:t>Тумаринсон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Г. Новые дорожные п</w:t>
      </w:r>
      <w:r>
        <w:rPr>
          <w:bCs/>
          <w:iCs/>
          <w:color w:val="000000"/>
          <w:sz w:val="28"/>
          <w:szCs w:val="28"/>
        </w:rPr>
        <w:t>риключения Буратино. – Л, 1989.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16. Шалаева Г.П. , Новые правила поведения для воспит</w:t>
      </w:r>
      <w:r>
        <w:rPr>
          <w:bCs/>
          <w:iCs/>
          <w:color w:val="000000"/>
          <w:sz w:val="28"/>
          <w:szCs w:val="28"/>
        </w:rPr>
        <w:t xml:space="preserve">анных детей. – М.: </w:t>
      </w:r>
      <w:proofErr w:type="spellStart"/>
      <w:r>
        <w:rPr>
          <w:bCs/>
          <w:iCs/>
          <w:color w:val="000000"/>
          <w:sz w:val="28"/>
          <w:szCs w:val="28"/>
        </w:rPr>
        <w:t>Эксмо</w:t>
      </w:r>
      <w:proofErr w:type="spellEnd"/>
      <w:r>
        <w:rPr>
          <w:bCs/>
          <w:iCs/>
          <w:color w:val="000000"/>
          <w:sz w:val="28"/>
          <w:szCs w:val="28"/>
        </w:rPr>
        <w:t>, 2004.</w:t>
      </w:r>
    </w:p>
    <w:p w:rsidR="00EC68FD" w:rsidRP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>17.       Шорыгина Т.А. Осторожны</w:t>
      </w:r>
      <w:r>
        <w:rPr>
          <w:bCs/>
          <w:iCs/>
          <w:color w:val="000000"/>
          <w:sz w:val="28"/>
          <w:szCs w:val="28"/>
        </w:rPr>
        <w:t>е сказки. – М.: Прометей, 2003.</w:t>
      </w:r>
    </w:p>
    <w:p w:rsid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 w:rsidRPr="00EC68FD">
        <w:rPr>
          <w:bCs/>
          <w:iCs/>
          <w:color w:val="000000"/>
          <w:sz w:val="28"/>
          <w:szCs w:val="28"/>
        </w:rPr>
        <w:t xml:space="preserve">18. </w:t>
      </w:r>
      <w:proofErr w:type="spellStart"/>
      <w:r w:rsidRPr="00EC68FD">
        <w:rPr>
          <w:bCs/>
          <w:iCs/>
          <w:color w:val="000000"/>
          <w:sz w:val="28"/>
          <w:szCs w:val="28"/>
        </w:rPr>
        <w:t>Юдохина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Ю.Л. Здравствуй друг, дорожный знак. 6 – 8 лет. – </w:t>
      </w:r>
      <w:proofErr w:type="spellStart"/>
      <w:r w:rsidRPr="00EC68FD">
        <w:rPr>
          <w:bCs/>
          <w:iCs/>
          <w:color w:val="000000"/>
          <w:sz w:val="28"/>
          <w:szCs w:val="28"/>
        </w:rPr>
        <w:t>Анселл</w:t>
      </w:r>
      <w:proofErr w:type="spellEnd"/>
      <w:r w:rsidRPr="00EC68FD">
        <w:rPr>
          <w:bCs/>
          <w:iCs/>
          <w:color w:val="000000"/>
          <w:sz w:val="28"/>
          <w:szCs w:val="28"/>
        </w:rPr>
        <w:t xml:space="preserve"> – Пресс, 1998.</w:t>
      </w:r>
    </w:p>
    <w:p w:rsidR="00EC68FD" w:rsidRDefault="00EC68FD" w:rsidP="00EC68FD">
      <w:pPr>
        <w:pStyle w:val="a3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</w:p>
    <w:p w:rsidR="00FA54B2" w:rsidRDefault="00FA54B2"/>
    <w:sectPr w:rsidR="00FA54B2" w:rsidSect="009652F1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FD"/>
    <w:rsid w:val="00013DE2"/>
    <w:rsid w:val="009652F1"/>
    <w:rsid w:val="00EC68FD"/>
    <w:rsid w:val="00FA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3</cp:revision>
  <dcterms:created xsi:type="dcterms:W3CDTF">2017-02-27T08:30:00Z</dcterms:created>
  <dcterms:modified xsi:type="dcterms:W3CDTF">2017-05-10T13:28:00Z</dcterms:modified>
</cp:coreProperties>
</file>